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93" w:rsidRDefault="00401993" w:rsidP="00401993">
      <w:pPr>
        <w:rPr>
          <w:color w:val="1F497D"/>
          <w:lang w:val="fr-CH"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87"/>
        <w:gridCol w:w="1937"/>
        <w:gridCol w:w="1768"/>
        <w:gridCol w:w="8796"/>
      </w:tblGrid>
      <w:tr w:rsidR="00401993" w:rsidRPr="00401993" w:rsidTr="00422FF6">
        <w:trPr>
          <w:trHeight w:val="300"/>
        </w:trPr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1993" w:rsidRPr="00401993" w:rsidRDefault="0040199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19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1993" w:rsidRPr="00401993" w:rsidRDefault="0040199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19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Card PNR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1993" w:rsidRPr="00401993" w:rsidRDefault="0040199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19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Firmware version / PNR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1993" w:rsidRPr="00401993" w:rsidRDefault="0040199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19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Change</w:t>
            </w:r>
          </w:p>
        </w:tc>
        <w:tc>
          <w:tcPr>
            <w:tcW w:w="3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1993" w:rsidRPr="00401993" w:rsidRDefault="0040199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19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</w:tr>
      <w:tr w:rsidR="00401993" w:rsidRPr="00401993" w:rsidTr="00422FF6">
        <w:trPr>
          <w:trHeight w:val="1275"/>
        </w:trPr>
        <w:tc>
          <w:tcPr>
            <w:tcW w:w="2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1993" w:rsidRPr="00401993" w:rsidRDefault="004019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1993">
              <w:rPr>
                <w:rFonts w:ascii="Arial" w:hAnsi="Arial" w:cs="Arial"/>
                <w:color w:val="000000"/>
                <w:sz w:val="16"/>
                <w:szCs w:val="16"/>
              </w:rPr>
              <w:t>January 2018</w:t>
            </w:r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1993" w:rsidRPr="00401993" w:rsidRDefault="004019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1993">
              <w:rPr>
                <w:rFonts w:ascii="Arial" w:hAnsi="Arial" w:cs="Arial"/>
                <w:color w:val="000000"/>
                <w:sz w:val="16"/>
                <w:szCs w:val="16"/>
              </w:rPr>
              <w:t>200-595-081-xxx</w:t>
            </w:r>
          </w:p>
        </w:tc>
        <w:tc>
          <w:tcPr>
            <w:tcW w:w="5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1993" w:rsidRPr="00401993" w:rsidRDefault="004019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1993">
              <w:rPr>
                <w:rFonts w:ascii="Arial" w:hAnsi="Arial" w:cs="Arial"/>
                <w:color w:val="000000"/>
                <w:sz w:val="16"/>
                <w:szCs w:val="16"/>
              </w:rPr>
              <w:t>81 /</w:t>
            </w:r>
            <w:r w:rsidRPr="00401993">
              <w:rPr>
                <w:rFonts w:ascii="Arial" w:hAnsi="Arial" w:cs="Arial"/>
                <w:color w:val="000000"/>
                <w:sz w:val="16"/>
                <w:szCs w:val="16"/>
              </w:rPr>
              <w:br/>
              <w:t>209-595-400-081 (PFM-541I)</w:t>
            </w:r>
            <w:r w:rsidRPr="00401993">
              <w:rPr>
                <w:rFonts w:ascii="Arial" w:hAnsi="Arial" w:cs="Arial"/>
                <w:color w:val="000000"/>
                <w:sz w:val="16"/>
                <w:szCs w:val="16"/>
              </w:rPr>
              <w:br/>
              <w:t>and</w:t>
            </w:r>
            <w:r w:rsidRPr="00401993">
              <w:rPr>
                <w:rFonts w:ascii="Arial" w:hAnsi="Arial" w:cs="Arial"/>
                <w:color w:val="000000"/>
                <w:sz w:val="16"/>
                <w:szCs w:val="16"/>
              </w:rPr>
              <w:br/>
              <w:t>209-595-300-081 (MSM586)</w:t>
            </w:r>
          </w:p>
        </w:tc>
        <w:tc>
          <w:tcPr>
            <w:tcW w:w="44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1993" w:rsidRPr="00401993" w:rsidRDefault="00401993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0199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New feature</w:t>
            </w:r>
          </w:p>
        </w:tc>
        <w:tc>
          <w:tcPr>
            <w:tcW w:w="330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0199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System:</w:t>
            </w:r>
            <w:r w:rsidRPr="0040199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Added support for the PROFINET fieldbus communications protocol in order to allow the latest CPUM cards to replace earlier CPUM cards (PNR 200-595-801-xxx) running a version of firmware that supports PROFINET (as these earlier CPUM cards that support PROFINET are no longer available). Accordingly, PROFINET is now effectively available to all customers.</w:t>
            </w:r>
            <w:r w:rsidRPr="0040199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See PCR 17402 for further information.</w:t>
            </w:r>
          </w:p>
        </w:tc>
      </w:tr>
      <w:tr w:rsidR="00401993" w:rsidRPr="00401993" w:rsidTr="00422FF6">
        <w:trPr>
          <w:trHeight w:val="300"/>
        </w:trPr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0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0199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401993" w:rsidRPr="00401993" w:rsidTr="00422FF6">
        <w:trPr>
          <w:trHeight w:val="300"/>
        </w:trPr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1993" w:rsidRPr="00401993" w:rsidRDefault="00401993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0199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Bug fix (Ref: D#10570)</w:t>
            </w:r>
          </w:p>
        </w:tc>
        <w:tc>
          <w:tcPr>
            <w:tcW w:w="330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0199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Fixed the PROFINET stack bug that led to missing data.</w:t>
            </w:r>
          </w:p>
        </w:tc>
      </w:tr>
      <w:tr w:rsidR="00401993" w:rsidRPr="00401993" w:rsidTr="00422FF6">
        <w:trPr>
          <w:trHeight w:val="300"/>
        </w:trPr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0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0199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401993" w:rsidRPr="00401993" w:rsidTr="00422FF6">
        <w:trPr>
          <w:trHeight w:val="1530"/>
        </w:trPr>
        <w:tc>
          <w:tcPr>
            <w:tcW w:w="2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1993" w:rsidRPr="00401993" w:rsidRDefault="0040199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019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Compatibility</w:t>
            </w:r>
          </w:p>
        </w:tc>
        <w:tc>
          <w:tcPr>
            <w:tcW w:w="3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1993" w:rsidRPr="00401993" w:rsidRDefault="0040199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0199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This firmware release (081) is compatible with all possible hardware configurations of the CPUM card using the PFM-541I or MSM586 CPU module. (This version does not support the older MSM486 CPU module.)</w:t>
            </w:r>
            <w:r w:rsidRPr="0040199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For information on CPUM card firmware and VM600 MPS software compatibility, refer to the latest version of the VM600 MPS software release notes.</w:t>
            </w:r>
            <w:r w:rsidRPr="0040199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 xml:space="preserve">Note: This version is based on the 080 version of firmware and adds the PROFINET </w:t>
            </w:r>
            <w:proofErr w:type="gramStart"/>
            <w:r w:rsidRPr="0040199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protocol which</w:t>
            </w:r>
            <w:proofErr w:type="gramEnd"/>
            <w:r w:rsidRPr="0040199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was available in the 801 version of firmware (no longer supported).</w:t>
            </w:r>
          </w:p>
        </w:tc>
      </w:tr>
      <w:tr w:rsidR="00401993" w:rsidRPr="00401993" w:rsidTr="00422FF6">
        <w:trPr>
          <w:trHeight w:val="300"/>
        </w:trPr>
        <w:tc>
          <w:tcPr>
            <w:tcW w:w="2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1993" w:rsidRPr="00401993" w:rsidRDefault="0040199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1993" w:rsidRPr="00401993" w:rsidRDefault="004019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1993" w:rsidRPr="00401993" w:rsidRDefault="004019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01993" w:rsidRPr="00401993" w:rsidRDefault="004019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1993" w:rsidRPr="00401993" w:rsidRDefault="004019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01993" w:rsidRPr="00401993" w:rsidTr="00422FF6">
        <w:trPr>
          <w:trHeight w:val="255"/>
        </w:trPr>
        <w:tc>
          <w:tcPr>
            <w:tcW w:w="2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1993" w:rsidRPr="00401993" w:rsidRDefault="004019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1993" w:rsidRPr="00401993" w:rsidRDefault="004019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1993" w:rsidRPr="00401993" w:rsidRDefault="004019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1993" w:rsidRPr="00401993" w:rsidRDefault="004019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1993" w:rsidRPr="00401993" w:rsidRDefault="004019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01993" w:rsidRPr="00401993" w:rsidTr="00422FF6">
        <w:trPr>
          <w:trHeight w:val="263"/>
        </w:trPr>
        <w:tc>
          <w:tcPr>
            <w:tcW w:w="29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1993" w:rsidRPr="00401993" w:rsidRDefault="004019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1993" w:rsidRPr="00401993" w:rsidRDefault="004019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1993" w:rsidRPr="00401993" w:rsidRDefault="004019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1993" w:rsidRPr="00401993" w:rsidRDefault="004019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1993" w:rsidRPr="00401993" w:rsidRDefault="004019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C79C2" w:rsidRDefault="001C79C2">
      <w:bookmarkStart w:id="0" w:name="_GoBack"/>
      <w:bookmarkEnd w:id="0"/>
    </w:p>
    <w:sectPr w:rsidR="001C79C2" w:rsidSect="004019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DF"/>
    <w:rsid w:val="001C79C2"/>
    <w:rsid w:val="00401993"/>
    <w:rsid w:val="00422FF6"/>
    <w:rsid w:val="00B9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F59AC-3054-4813-9CE2-66D0EE21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93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Meggitt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Zurbriggen</dc:creator>
  <cp:keywords/>
  <dc:description/>
  <cp:lastModifiedBy>Gregory Zurbriggen</cp:lastModifiedBy>
  <cp:revision>3</cp:revision>
  <dcterms:created xsi:type="dcterms:W3CDTF">2018-10-01T16:08:00Z</dcterms:created>
  <dcterms:modified xsi:type="dcterms:W3CDTF">2018-10-01T16:10:00Z</dcterms:modified>
</cp:coreProperties>
</file>