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FD" w:rsidRDefault="007110FD" w:rsidP="007110FD">
      <w:pPr>
        <w:rPr>
          <w:color w:val="1F497D"/>
          <w:lang w:val="fr-CH"/>
        </w:rPr>
      </w:pPr>
    </w:p>
    <w:tbl>
      <w:tblPr>
        <w:tblW w:w="12962" w:type="dxa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037"/>
        <w:gridCol w:w="1471"/>
        <w:gridCol w:w="1154"/>
        <w:gridCol w:w="8561"/>
      </w:tblGrid>
      <w:tr w:rsidR="007110FD" w:rsidRPr="007110FD" w:rsidTr="007110FD">
        <w:trPr>
          <w:trHeight w:val="30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10FD" w:rsidRPr="007110FD" w:rsidRDefault="007110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110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10FD" w:rsidRPr="007110FD" w:rsidRDefault="007110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110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Card PNR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10FD" w:rsidRPr="007110FD" w:rsidRDefault="007110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110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Firmware version / PNR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10FD" w:rsidRPr="007110FD" w:rsidRDefault="007110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110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Change</w:t>
            </w:r>
          </w:p>
        </w:tc>
        <w:tc>
          <w:tcPr>
            <w:tcW w:w="8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10FD" w:rsidRPr="007110FD" w:rsidRDefault="007110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110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</w:tr>
      <w:tr w:rsidR="007110FD" w:rsidRPr="007110FD" w:rsidTr="007110FD">
        <w:trPr>
          <w:trHeight w:val="3060"/>
        </w:trPr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10FD" w:rsidRPr="007110FD" w:rsidRDefault="007110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>November 2017</w:t>
            </w:r>
          </w:p>
        </w:tc>
        <w:tc>
          <w:tcPr>
            <w:tcW w:w="103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10FD" w:rsidRPr="007110FD" w:rsidRDefault="007110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>200-595-080-xxx</w:t>
            </w:r>
          </w:p>
        </w:tc>
        <w:tc>
          <w:tcPr>
            <w:tcW w:w="147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10FD" w:rsidRPr="007110FD" w:rsidRDefault="007110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>80 /</w:t>
            </w:r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br/>
              <w:t>209-595-400-080 (PFM-541I)</w:t>
            </w:r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br/>
              <w:t>and</w:t>
            </w:r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br/>
              <w:t>209-595-300-080 (MSM586)</w:t>
            </w:r>
          </w:p>
        </w:tc>
        <w:tc>
          <w:tcPr>
            <w:tcW w:w="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10FD" w:rsidRPr="007110FD" w:rsidRDefault="007110FD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110F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Bug fix</w:t>
            </w: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10FD" w:rsidRPr="007110FD" w:rsidRDefault="007110FD" w:rsidP="007110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>System</w:t>
            </w:r>
            <w:proofErr w:type="gramStart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proofErr w:type="gramEnd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1. Changed the PROFIBUS polling rates for the Modbus server to 100 </w:t>
            </w:r>
            <w:proofErr w:type="spellStart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>ms</w:t>
            </w:r>
            <w:proofErr w:type="spellEnd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 xml:space="preserve"> (instead of 200 </w:t>
            </w:r>
            <w:proofErr w:type="spellStart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>ms</w:t>
            </w:r>
            <w:proofErr w:type="spellEnd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>, to be consistent with our 'standard' Modbus server polling rate).</w:t>
            </w:r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2. Fixed a known time counter wraparound (overflow) issue. (More specifically, the counter wraps around (jumps back to zero) after a </w:t>
            </w:r>
            <w:proofErr w:type="spellStart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>CPUx</w:t>
            </w:r>
            <w:proofErr w:type="spellEnd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 xml:space="preserve"> card has been running continuously, as follows: after every 49 days 17 hours 2 minutes and 47 seconds for a CPUM card and after every 24 days 20 hours 31 minutes and 23 seconds for a CPUR card.) Note: The wraparound issue </w:t>
            </w:r>
            <w:proofErr w:type="gramStart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>was first noticed</w:t>
            </w:r>
            <w:proofErr w:type="gramEnd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 xml:space="preserve"> in combustion monitoring </w:t>
            </w:r>
            <w:proofErr w:type="spellStart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>aplications</w:t>
            </w:r>
            <w:proofErr w:type="spellEnd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 xml:space="preserve"> that use a </w:t>
            </w:r>
            <w:proofErr w:type="spellStart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>CPUx</w:t>
            </w:r>
            <w:proofErr w:type="spellEnd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 xml:space="preserve"> card’s heartbeat register to generate a time counter that was communicated by PROFIBUS to an external control system that is part of a combustion monitoring system. Refer to the ‘VM600 </w:t>
            </w:r>
            <w:proofErr w:type="spellStart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>CPUx</w:t>
            </w:r>
            <w:proofErr w:type="spellEnd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 xml:space="preserve"> time counter wraparound (overflow)’ service bulletin (CPUx-001) for further information.</w:t>
            </w:r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br/>
              <w:t>3. Security improvements as follows: (</w:t>
            </w:r>
            <w:proofErr w:type="spellStart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>) Remove unused user accounts ('</w:t>
            </w:r>
            <w:proofErr w:type="spellStart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>pppuser</w:t>
            </w:r>
            <w:proofErr w:type="spellEnd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>', '</w:t>
            </w:r>
            <w:proofErr w:type="spellStart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>ftpuser</w:t>
            </w:r>
            <w:proofErr w:type="spellEnd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>' and '</w:t>
            </w:r>
            <w:proofErr w:type="spellStart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>opig</w:t>
            </w:r>
            <w:proofErr w:type="spellEnd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 xml:space="preserve">') with weak passwords. (ii) Prevent logins using the 'bin' user </w:t>
            </w:r>
            <w:proofErr w:type="gramStart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>account which</w:t>
            </w:r>
            <w:proofErr w:type="gramEnd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 xml:space="preserve"> has no password at all.</w:t>
            </w:r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br/>
              <w:t>See PCR 17173</w:t>
            </w:r>
            <w:proofErr w:type="gramStart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>  for</w:t>
            </w:r>
            <w:proofErr w:type="gramEnd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 xml:space="preserve"> further information.</w:t>
            </w:r>
          </w:p>
        </w:tc>
      </w:tr>
      <w:tr w:rsidR="007110FD" w:rsidRPr="007110FD" w:rsidTr="007110FD">
        <w:trPr>
          <w:trHeight w:val="1275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0FD" w:rsidRPr="007110FD" w:rsidRDefault="007110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0FD" w:rsidRPr="007110FD" w:rsidRDefault="007110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0FD" w:rsidRPr="007110FD" w:rsidRDefault="007110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10FD" w:rsidRPr="007110FD" w:rsidRDefault="007110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110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Compatibility</w:t>
            </w:r>
          </w:p>
        </w:tc>
        <w:tc>
          <w:tcPr>
            <w:tcW w:w="8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10FD" w:rsidRPr="007110FD" w:rsidRDefault="007110FD" w:rsidP="007110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>This firmware release (080) is compatible with all possible hardware configurations of the CPUM card using the PFM-541I or MSM586 CPU module. (This version does not support the older MSM486 CPU module.)</w:t>
            </w:r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br/>
              <w:t>For information on CPUM card firmware and VM600 MPS software compatibility, refer to the latest version of the VM600 MPS software release notes.</w:t>
            </w:r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Note: This version </w:t>
            </w:r>
            <w:proofErr w:type="gramStart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>is based</w:t>
            </w:r>
            <w:proofErr w:type="gramEnd"/>
            <w:r w:rsidRPr="007110FD">
              <w:rPr>
                <w:rFonts w:ascii="Arial" w:hAnsi="Arial" w:cs="Arial"/>
                <w:color w:val="000000"/>
                <w:sz w:val="16"/>
                <w:szCs w:val="16"/>
              </w:rPr>
              <w:t xml:space="preserve"> on the 079 version of firmware.</w:t>
            </w:r>
          </w:p>
        </w:tc>
      </w:tr>
    </w:tbl>
    <w:p w:rsidR="007110FD" w:rsidRDefault="007110FD" w:rsidP="007110FD">
      <w:pPr>
        <w:rPr>
          <w:color w:val="1F497D"/>
        </w:rPr>
      </w:pPr>
    </w:p>
    <w:p w:rsidR="00716CBF" w:rsidRDefault="00716CBF">
      <w:bookmarkStart w:id="0" w:name="_GoBack"/>
      <w:bookmarkEnd w:id="0"/>
    </w:p>
    <w:sectPr w:rsidR="00716CBF" w:rsidSect="007110F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FD"/>
    <w:rsid w:val="007110FD"/>
    <w:rsid w:val="0071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5034A2-20CC-4074-B9D4-B750EEA4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0F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Delabays</dc:creator>
  <cp:keywords/>
  <dc:description/>
  <cp:lastModifiedBy>Samuel Delabays</cp:lastModifiedBy>
  <cp:revision>1</cp:revision>
  <dcterms:created xsi:type="dcterms:W3CDTF">2018-02-26T15:28:00Z</dcterms:created>
  <dcterms:modified xsi:type="dcterms:W3CDTF">2018-02-26T16:01:00Z</dcterms:modified>
</cp:coreProperties>
</file>